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5D" w:rsidRPr="00E5201A" w:rsidRDefault="004144A7">
      <w:pPr>
        <w:tabs>
          <w:tab w:val="center" w:pos="4536"/>
          <w:tab w:val="right" w:pos="9072"/>
        </w:tabs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E5201A">
        <w:rPr>
          <w:rFonts w:asciiTheme="majorHAnsi" w:hAnsiTheme="majorHAnsi" w:cstheme="majorHAnsi"/>
          <w:b/>
          <w:color w:val="000000"/>
          <w:sz w:val="28"/>
          <w:szCs w:val="28"/>
        </w:rPr>
        <w:t>Sprawoz</w:t>
      </w:r>
      <w:r w:rsidR="0018387D" w:rsidRPr="00E5201A">
        <w:rPr>
          <w:rFonts w:asciiTheme="majorHAnsi" w:hAnsiTheme="majorHAnsi" w:cstheme="majorHAnsi"/>
          <w:b/>
          <w:color w:val="000000"/>
          <w:sz w:val="28"/>
          <w:szCs w:val="28"/>
        </w:rPr>
        <w:t>danie z działalności za rok 2023</w:t>
      </w:r>
    </w:p>
    <w:p w:rsidR="004144A7" w:rsidRPr="00E5201A" w:rsidRDefault="0018387D">
      <w:p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>Zebranie 21.05.2024</w:t>
      </w:r>
    </w:p>
    <w:p w:rsidR="004144A7" w:rsidRPr="00E5201A" w:rsidRDefault="004144A7" w:rsidP="0018387D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>W okresie objętym spr</w:t>
      </w:r>
      <w:r w:rsidR="00A850F7" w:rsidRPr="00E5201A">
        <w:rPr>
          <w:rFonts w:asciiTheme="majorHAnsi" w:hAnsiTheme="majorHAnsi" w:cstheme="majorHAnsi"/>
          <w:color w:val="000000"/>
          <w:sz w:val="24"/>
          <w:szCs w:val="24"/>
        </w:rPr>
        <w:t>awozdaniem Zarząd  zbierał się 13</w:t>
      </w:r>
      <w:r w:rsidRPr="00E5201A">
        <w:rPr>
          <w:rFonts w:asciiTheme="majorHAnsi" w:hAnsiTheme="majorHAnsi" w:cstheme="majorHAnsi"/>
          <w:color w:val="000000"/>
          <w:sz w:val="24"/>
          <w:szCs w:val="24"/>
        </w:rPr>
        <w:t xml:space="preserve"> ra</w:t>
      </w:r>
      <w:r w:rsidR="00A850F7" w:rsidRPr="00E5201A">
        <w:rPr>
          <w:rFonts w:asciiTheme="majorHAnsi" w:hAnsiTheme="majorHAnsi" w:cstheme="majorHAnsi"/>
          <w:color w:val="000000"/>
          <w:sz w:val="24"/>
          <w:szCs w:val="24"/>
        </w:rPr>
        <w:t>zy , podejmując na spotkaniach 4</w:t>
      </w:r>
      <w:r w:rsidRPr="00E5201A">
        <w:rPr>
          <w:rFonts w:asciiTheme="majorHAnsi" w:hAnsiTheme="majorHAnsi" w:cstheme="majorHAnsi"/>
          <w:color w:val="000000"/>
          <w:sz w:val="24"/>
          <w:szCs w:val="24"/>
        </w:rPr>
        <w:t>7 uchwał.</w:t>
      </w:r>
    </w:p>
    <w:p w:rsidR="004B6174" w:rsidRPr="00E5201A" w:rsidRDefault="004144A7" w:rsidP="004B6174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 xml:space="preserve">Podczas spotkań omówiono konieczność rozszerzenia działań promocyjnych Regionalnej Fundacji Walki z Rakiem. </w:t>
      </w:r>
    </w:p>
    <w:p w:rsidR="004144A7" w:rsidRPr="00E5201A" w:rsidRDefault="004144A7" w:rsidP="004B6174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>Postanowiono kontynuować współpracę z Biurem Rachunkowym DUKAT.</w:t>
      </w:r>
    </w:p>
    <w:p w:rsidR="004144A7" w:rsidRPr="00E5201A" w:rsidRDefault="004144A7" w:rsidP="004144A7">
      <w:p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>Podejmowano bieżącą korespondencję.</w:t>
      </w:r>
    </w:p>
    <w:p w:rsidR="004144A7" w:rsidRPr="00E5201A" w:rsidRDefault="00A850F7" w:rsidP="004144A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 xml:space="preserve">Wpływy na konto Fundacji </w:t>
      </w:r>
      <w:r w:rsidR="004144A7" w:rsidRPr="00E5201A">
        <w:rPr>
          <w:rFonts w:asciiTheme="majorHAnsi" w:hAnsiTheme="majorHAnsi" w:cstheme="majorHAnsi"/>
          <w:color w:val="000000"/>
          <w:sz w:val="24"/>
          <w:szCs w:val="24"/>
        </w:rPr>
        <w:t>pochodziły od osób fizycznych i podmiotów gospodarczych oraz 1%.</w:t>
      </w:r>
    </w:p>
    <w:p w:rsidR="00A850F7" w:rsidRPr="00E5201A" w:rsidRDefault="00A850F7" w:rsidP="004144A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Zarząd postanowił, w ramach pozyskiwania środków zgodnie działalnością statutową, wziąć udział w Projekcie PITax.pl dla OPP.</w:t>
      </w:r>
    </w:p>
    <w:p w:rsidR="004144A7" w:rsidRPr="00E5201A" w:rsidRDefault="004144A7" w:rsidP="004144A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>W okresie objętym sprawozdaniem Fundacja nie prowadziła działalności gospodarczej i nie została objęta kontrolą.</w:t>
      </w:r>
    </w:p>
    <w:p w:rsidR="004144A7" w:rsidRPr="00E5201A" w:rsidRDefault="00A850F7" w:rsidP="004144A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color w:val="000000"/>
          <w:sz w:val="24"/>
          <w:szCs w:val="24"/>
        </w:rPr>
        <w:t>Sfinansowano zakup: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 zakup materiałów potrzebnych do terapii zajęciowej dla pacjentów prowadzonej w oddziale radioterapii, na kwotę 268,76 zł 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wydrukowaliśmy materiały informacyjne dotyczące zbiórki 1,5% dla Zachodniopomorskiego Centrum Onkolo</w:t>
      </w:r>
      <w:r w:rsidRPr="00E5201A">
        <w:rPr>
          <w:rFonts w:asciiTheme="majorHAnsi" w:hAnsiTheme="majorHAnsi" w:cstheme="majorHAnsi"/>
          <w:sz w:val="24"/>
          <w:szCs w:val="24"/>
        </w:rPr>
        <w:t xml:space="preserve">gii na kwotę 707.25 zł 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 zainicjowaliśmy galerię ,,Nasi Darczyńcy” w budynku Centrum – w podziękowaniu za wsparcie wywieszamy tabliczkę z nazwą i logo sponsora w holu głównym budynku nr 8. Oznakowanie i montaż tabliczek zamknęły się w kwocie 1402,20 zł</w:t>
      </w:r>
    </w:p>
    <w:p w:rsidR="00A850F7" w:rsidRPr="00E5201A" w:rsidRDefault="00A850F7" w:rsidP="00A850F7">
      <w:pPr>
        <w:pStyle w:val="Akapitzlist"/>
        <w:tabs>
          <w:tab w:val="center" w:pos="4536"/>
          <w:tab w:val="right" w:pos="9072"/>
        </w:tabs>
        <w:ind w:left="1440"/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POZOSTAŁE WYDATKI </w:t>
      </w:r>
      <w:r w:rsidRPr="00E5201A">
        <w:rPr>
          <w:rFonts w:asciiTheme="majorHAnsi" w:hAnsiTheme="majorHAnsi" w:cstheme="majorHAnsi"/>
          <w:sz w:val="24"/>
          <w:szCs w:val="24"/>
        </w:rPr>
        <w:t>–</w:t>
      </w:r>
      <w:r w:rsidRPr="00E5201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prowadzenie księgowości na rzecz Biura Rachunkowego Dukat Faktura VAT 2</w:t>
      </w:r>
      <w:r w:rsidRPr="00E5201A">
        <w:rPr>
          <w:rFonts w:asciiTheme="majorHAnsi" w:hAnsiTheme="majorHAnsi" w:cstheme="majorHAnsi"/>
          <w:sz w:val="24"/>
          <w:szCs w:val="24"/>
        </w:rPr>
        <w:t xml:space="preserve">9/03/2023 w kwocie 2810.00 zł 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reklama prasowa Polska Press Grupa Faktura VAT FVS2023/0001408/BKO z dnia</w:t>
      </w:r>
      <w:r w:rsidRPr="00E5201A">
        <w:rPr>
          <w:rFonts w:asciiTheme="majorHAnsi" w:hAnsiTheme="majorHAnsi" w:cstheme="majorHAnsi"/>
          <w:sz w:val="24"/>
          <w:szCs w:val="24"/>
        </w:rPr>
        <w:t xml:space="preserve"> 30.03.2023 w kwocie 615.00 zł.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reklama prasowa Polska Press Grupa Faktura VAT FVS2023/0001989/BKO z dnia 2</w:t>
      </w:r>
      <w:r w:rsidRPr="00E5201A">
        <w:rPr>
          <w:rFonts w:asciiTheme="majorHAnsi" w:hAnsiTheme="majorHAnsi" w:cstheme="majorHAnsi"/>
          <w:sz w:val="24"/>
          <w:szCs w:val="24"/>
        </w:rPr>
        <w:t>4.04.2023 w kwocie 553,50 zł.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przedłużenie strony internetowej Regionalnej Fundacji Walki z Rakiem nr FV35110/2023 na kwotę 442,80 zł. - zakup </w:t>
      </w:r>
      <w:proofErr w:type="spellStart"/>
      <w:r w:rsidRPr="00E5201A">
        <w:rPr>
          <w:rFonts w:asciiTheme="majorHAnsi" w:hAnsiTheme="majorHAnsi" w:cstheme="majorHAnsi"/>
          <w:sz w:val="24"/>
          <w:szCs w:val="24"/>
        </w:rPr>
        <w:t>baneru</w:t>
      </w:r>
      <w:proofErr w:type="spellEnd"/>
      <w:r w:rsidRPr="00E5201A">
        <w:rPr>
          <w:rFonts w:asciiTheme="majorHAnsi" w:hAnsiTheme="majorHAnsi" w:cstheme="majorHAnsi"/>
          <w:sz w:val="24"/>
          <w:szCs w:val="24"/>
        </w:rPr>
        <w:t xml:space="preserve"> i </w:t>
      </w:r>
      <w:proofErr w:type="spellStart"/>
      <w:r w:rsidRPr="00E5201A">
        <w:rPr>
          <w:rFonts w:asciiTheme="majorHAnsi" w:hAnsiTheme="majorHAnsi" w:cstheme="majorHAnsi"/>
          <w:sz w:val="24"/>
          <w:szCs w:val="24"/>
        </w:rPr>
        <w:t>roll-apa</w:t>
      </w:r>
      <w:proofErr w:type="spellEnd"/>
      <w:r w:rsidRPr="00E5201A">
        <w:rPr>
          <w:rFonts w:asciiTheme="majorHAnsi" w:hAnsiTheme="majorHAnsi" w:cstheme="majorHAnsi"/>
          <w:sz w:val="24"/>
          <w:szCs w:val="24"/>
        </w:rPr>
        <w:t xml:space="preserve">. Faktura VAT nr FA/29/10/2023 na kwotę 1230,00 zł 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zakup 14 ram i passe-partout na kwotę 2099,86 </w:t>
      </w:r>
      <w:r w:rsidRPr="00E5201A">
        <w:rPr>
          <w:rFonts w:asciiTheme="majorHAnsi" w:hAnsiTheme="majorHAnsi" w:cstheme="majorHAnsi"/>
          <w:sz w:val="24"/>
          <w:szCs w:val="24"/>
        </w:rPr>
        <w:t xml:space="preserve">zł. Faktura VAT nr 27489/2023 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zakup 6 pojemników plastikowych do ulotek na kwotę 373,94 zł. Fak</w:t>
      </w:r>
      <w:r w:rsidRPr="00E5201A">
        <w:rPr>
          <w:rFonts w:asciiTheme="majorHAnsi" w:hAnsiTheme="majorHAnsi" w:cstheme="majorHAnsi"/>
          <w:sz w:val="24"/>
          <w:szCs w:val="24"/>
        </w:rPr>
        <w:t xml:space="preserve">tura VAT nr 2594/MGT/10//2023 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zakup kwiatów dla wykonawców koncertu charytatywnego dla Regionalnej Fundacji Walki z Rakiem w dniu 21.10.2023. Faktura 5</w:t>
      </w:r>
      <w:r w:rsidRPr="00E5201A">
        <w:rPr>
          <w:rFonts w:asciiTheme="majorHAnsi" w:hAnsiTheme="majorHAnsi" w:cstheme="majorHAnsi"/>
          <w:sz w:val="24"/>
          <w:szCs w:val="24"/>
        </w:rPr>
        <w:t>8/10/2023 na kwotę 640, 00 zł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wydruk zakup programów koncertowych na koncert charytatywny w dniu 22.10.2023. Faktura nr FA/152/10/2023na kwotę 922,50 zł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lastRenderedPageBreak/>
        <w:t xml:space="preserve">zakup teczek na materiały promocyjne na Faktura VAT 551/PB/23/kwotę 240,00 zł. 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wydruk ulotek informacyjnych o fundacji. faktura nr FA /183/10/na kwotę 494,46 zł.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wydruk materiałów edukacyjnych, plakatów, zaproszeń, identyfikatorów na konferencję ,,Miej oko na skórę ‘’. Faktura FV </w:t>
      </w:r>
      <w:r w:rsidRPr="00E5201A">
        <w:rPr>
          <w:rFonts w:asciiTheme="majorHAnsi" w:hAnsiTheme="majorHAnsi" w:cstheme="majorHAnsi"/>
          <w:sz w:val="24"/>
          <w:szCs w:val="24"/>
        </w:rPr>
        <w:t>1225/2023 na kwotę 2200,69 zł.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wykonanie tabliczki pamiątkowej ( projekt i wykonanie ) Faktura nr 168//2023 na kwotę 405,90 zł. 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zakup kwiatów dla prelegentów konferencji( 08.12.2023) ,,Miej Oko na skórę .’’ Faktura 78/</w:t>
      </w:r>
      <w:r w:rsidRPr="00E5201A">
        <w:rPr>
          <w:rFonts w:asciiTheme="majorHAnsi" w:hAnsiTheme="majorHAnsi" w:cstheme="majorHAnsi"/>
          <w:sz w:val="24"/>
          <w:szCs w:val="24"/>
        </w:rPr>
        <w:t>112/2023 na kwotę 350, 00 zł.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zakup ciastek dla pacjentów oddziału radioterapii na Jasełka z udziałem dzieci z zaprzyjaźnionego przedszkola. Faktura </w:t>
      </w:r>
      <w:r w:rsidRPr="00E5201A">
        <w:rPr>
          <w:rFonts w:asciiTheme="majorHAnsi" w:hAnsiTheme="majorHAnsi" w:cstheme="majorHAnsi"/>
          <w:sz w:val="24"/>
          <w:szCs w:val="24"/>
        </w:rPr>
        <w:t>4706/2023 na kwotę 311,89 zł.</w:t>
      </w:r>
    </w:p>
    <w:p w:rsidR="00A850F7" w:rsidRPr="00E5201A" w:rsidRDefault="00A850F7" w:rsidP="00A850F7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usługa cateringowa podczas konferencji 08.12.2023 „Miej oko na skórę”. Faktura 509/12/2023 na kwotę 7530, 00 zł</w:t>
      </w:r>
    </w:p>
    <w:p w:rsidR="00A850F7" w:rsidRPr="00E5201A" w:rsidRDefault="0098576C" w:rsidP="00A850F7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Regionalna</w:t>
      </w:r>
      <w:r w:rsidR="00A850F7" w:rsidRPr="00E5201A">
        <w:rPr>
          <w:rFonts w:asciiTheme="majorHAnsi" w:hAnsiTheme="majorHAnsi" w:cstheme="majorHAnsi"/>
          <w:sz w:val="24"/>
          <w:szCs w:val="24"/>
        </w:rPr>
        <w:t xml:space="preserve"> Fundacja Walki z Rakiem </w:t>
      </w:r>
      <w:r w:rsidRPr="00E5201A">
        <w:rPr>
          <w:rFonts w:asciiTheme="majorHAnsi" w:hAnsiTheme="majorHAnsi" w:cstheme="majorHAnsi"/>
          <w:sz w:val="24"/>
          <w:szCs w:val="24"/>
        </w:rPr>
        <w:t>prowadziła następujące</w:t>
      </w:r>
      <w:r w:rsidR="00A850F7" w:rsidRPr="00E5201A">
        <w:rPr>
          <w:rFonts w:asciiTheme="majorHAnsi" w:hAnsiTheme="majorHAnsi" w:cstheme="majorHAnsi"/>
          <w:sz w:val="24"/>
          <w:szCs w:val="24"/>
        </w:rPr>
        <w:t xml:space="preserve"> działania </w:t>
      </w:r>
      <w:r w:rsidRPr="00E5201A">
        <w:rPr>
          <w:rFonts w:asciiTheme="majorHAnsi" w:hAnsiTheme="majorHAnsi" w:cstheme="majorHAnsi"/>
          <w:sz w:val="24"/>
          <w:szCs w:val="24"/>
        </w:rPr>
        <w:t>:</w:t>
      </w:r>
    </w:p>
    <w:p w:rsidR="00A850F7" w:rsidRPr="00E5201A" w:rsidRDefault="0098576C" w:rsidP="00A850F7">
      <w:pPr>
        <w:pStyle w:val="Akapitzlist"/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• promujące </w:t>
      </w:r>
      <w:r w:rsidR="00A850F7" w:rsidRPr="00E5201A">
        <w:rPr>
          <w:rFonts w:asciiTheme="majorHAnsi" w:hAnsiTheme="majorHAnsi" w:cstheme="majorHAnsi"/>
          <w:sz w:val="24"/>
          <w:szCs w:val="24"/>
        </w:rPr>
        <w:t xml:space="preserve"> on-line:</w:t>
      </w:r>
      <w:r w:rsidRPr="00E5201A">
        <w:rPr>
          <w:rFonts w:asciiTheme="majorHAnsi" w:hAnsiTheme="majorHAnsi" w:cstheme="majorHAnsi"/>
          <w:sz w:val="24"/>
          <w:szCs w:val="24"/>
        </w:rPr>
        <w:t xml:space="preserve"> Facebook i strona</w:t>
      </w:r>
      <w:r w:rsidR="00A850F7" w:rsidRPr="00E5201A">
        <w:rPr>
          <w:rFonts w:asciiTheme="majorHAnsi" w:hAnsiTheme="majorHAnsi" w:cstheme="majorHAnsi"/>
          <w:sz w:val="24"/>
          <w:szCs w:val="24"/>
        </w:rPr>
        <w:t xml:space="preserve"> internetowa,</w:t>
      </w:r>
    </w:p>
    <w:p w:rsidR="00A850F7" w:rsidRPr="00E5201A" w:rsidRDefault="00A850F7" w:rsidP="00A850F7">
      <w:pPr>
        <w:pStyle w:val="Akapitzlist"/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• promocję</w:t>
      </w:r>
      <w:r w:rsidR="0098576C" w:rsidRPr="00E5201A">
        <w:rPr>
          <w:rFonts w:asciiTheme="majorHAnsi" w:hAnsiTheme="majorHAnsi" w:cstheme="majorHAnsi"/>
          <w:sz w:val="24"/>
          <w:szCs w:val="24"/>
        </w:rPr>
        <w:t xml:space="preserve"> w </w:t>
      </w:r>
      <w:r w:rsidRPr="00E5201A">
        <w:rPr>
          <w:rFonts w:asciiTheme="majorHAnsi" w:hAnsiTheme="majorHAnsi" w:cstheme="majorHAnsi"/>
          <w:sz w:val="24"/>
          <w:szCs w:val="24"/>
        </w:rPr>
        <w:t xml:space="preserve"> mediach tradycyjnych: Głos Szczeciński i Nasze Miasto </w:t>
      </w:r>
    </w:p>
    <w:p w:rsidR="00A850F7" w:rsidRPr="00E5201A" w:rsidRDefault="00A850F7" w:rsidP="00A850F7">
      <w:pPr>
        <w:pStyle w:val="Akapitzlist"/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• </w:t>
      </w:r>
      <w:r w:rsidR="00E5201A" w:rsidRPr="00E5201A">
        <w:rPr>
          <w:rFonts w:asciiTheme="majorHAnsi" w:hAnsiTheme="majorHAnsi" w:cstheme="majorHAnsi"/>
          <w:sz w:val="24"/>
          <w:szCs w:val="24"/>
        </w:rPr>
        <w:t xml:space="preserve">przeprowadziła </w:t>
      </w:r>
      <w:r w:rsidRPr="00E5201A">
        <w:rPr>
          <w:rFonts w:asciiTheme="majorHAnsi" w:hAnsiTheme="majorHAnsi" w:cstheme="majorHAnsi"/>
          <w:sz w:val="24"/>
          <w:szCs w:val="24"/>
        </w:rPr>
        <w:t xml:space="preserve">warsztaty z profilaktyki raka piersi połączone z samobadaniem dla firm, urzędów i szkół • udział w wydarzeniach masowych i otwartych dla szerokiej grupy odbiorców </w:t>
      </w:r>
    </w:p>
    <w:p w:rsidR="0098576C" w:rsidRPr="00E5201A" w:rsidRDefault="00E5201A" w:rsidP="00A850F7">
      <w:pPr>
        <w:pStyle w:val="Akapitzlist"/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•zorganizowała  konferencję naukową</w:t>
      </w:r>
      <w:r w:rsidR="00A850F7" w:rsidRPr="00E5201A">
        <w:rPr>
          <w:rFonts w:asciiTheme="majorHAnsi" w:hAnsiTheme="majorHAnsi" w:cstheme="majorHAnsi"/>
          <w:sz w:val="24"/>
          <w:szCs w:val="24"/>
        </w:rPr>
        <w:t xml:space="preserve"> „Miej oko na skórę” </w:t>
      </w:r>
    </w:p>
    <w:p w:rsidR="00E5201A" w:rsidRPr="00E5201A" w:rsidRDefault="00E5201A" w:rsidP="00A850F7">
      <w:pPr>
        <w:pStyle w:val="Akapitzlist"/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• współorganizowała dwa koncerty charytatywne </w:t>
      </w:r>
      <w:r w:rsidR="00A850F7" w:rsidRPr="00E5201A">
        <w:rPr>
          <w:rFonts w:asciiTheme="majorHAnsi" w:hAnsiTheme="majorHAnsi" w:cstheme="majorHAnsi"/>
          <w:sz w:val="24"/>
          <w:szCs w:val="24"/>
        </w:rPr>
        <w:t xml:space="preserve">, z których dochód przeznaczony został na Fundację: - Koncert Polskiej Orkiestry Lekarzy – 19 tys. 551 zł z biletów + 11 tys. 661 zł ze zbiorek – razem 31 tys. 212 zł </w:t>
      </w:r>
      <w:r w:rsidRPr="00E5201A">
        <w:rPr>
          <w:rFonts w:asciiTheme="majorHAnsi" w:hAnsiTheme="majorHAnsi" w:cstheme="majorHAnsi"/>
          <w:sz w:val="24"/>
          <w:szCs w:val="24"/>
        </w:rPr>
        <w:t>–</w:t>
      </w:r>
    </w:p>
    <w:p w:rsidR="00E5201A" w:rsidRPr="00E5201A" w:rsidRDefault="00E5201A" w:rsidP="00E5201A">
      <w:pPr>
        <w:pStyle w:val="Akapitzlist"/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-</w:t>
      </w:r>
      <w:r w:rsidR="00A850F7" w:rsidRPr="00E5201A">
        <w:rPr>
          <w:rFonts w:asciiTheme="majorHAnsi" w:hAnsiTheme="majorHAnsi" w:cstheme="majorHAnsi"/>
          <w:sz w:val="24"/>
          <w:szCs w:val="24"/>
        </w:rPr>
        <w:t xml:space="preserve"> Koncert Szczecin Jazz dla kobiet – 10 tys.</w:t>
      </w:r>
    </w:p>
    <w:p w:rsidR="00E5201A" w:rsidRPr="00E5201A" w:rsidRDefault="00E5201A" w:rsidP="00E5201A">
      <w:pPr>
        <w:pStyle w:val="Akapitzlist"/>
        <w:numPr>
          <w:ilvl w:val="0"/>
          <w:numId w:val="30"/>
        </w:numPr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WSPÓLNIE ZE SPECJALISTAMI Z ZACHODNIOPOMORSKIEGO CENTRUM ONKOLOGII Z WARSZTATMI PROFILAKTYCZNYMI POŁĄCZONYMI Z NAUKĄ SAMOBADANIA PIERSI ODWIEDZILIŚMY W 2023 ROKU: </w:t>
      </w:r>
    </w:p>
    <w:p w:rsidR="00E5201A" w:rsidRPr="00E5201A" w:rsidRDefault="00E5201A" w:rsidP="00E5201A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16 SZKÓŁ</w:t>
      </w:r>
    </w:p>
    <w:p w:rsidR="00E5201A" w:rsidRPr="00E5201A" w:rsidRDefault="00E5201A" w:rsidP="00E5201A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KOMENDĘ MIEJSKĄ POLICJI </w:t>
      </w:r>
    </w:p>
    <w:p w:rsidR="00E5201A" w:rsidRPr="00E5201A" w:rsidRDefault="00E5201A" w:rsidP="00E5201A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URZĄD MARSZAŁKOWSKI WOJ. ZACHODNIOPOM. </w:t>
      </w:r>
    </w:p>
    <w:p w:rsidR="00E5201A" w:rsidRPr="00E5201A" w:rsidRDefault="00E5201A" w:rsidP="00E5201A">
      <w:pPr>
        <w:pStyle w:val="Akapitzlist"/>
        <w:numPr>
          <w:ilvl w:val="0"/>
          <w:numId w:val="29"/>
        </w:numPr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CENTRUM INICJATYW RODZINNYCH I NIEZALEŻNE </w:t>
      </w:r>
    </w:p>
    <w:p w:rsidR="00E5201A" w:rsidRPr="00E5201A" w:rsidRDefault="00E5201A" w:rsidP="00E5201A">
      <w:pPr>
        <w:pStyle w:val="Akapitzlist"/>
        <w:numPr>
          <w:ilvl w:val="0"/>
          <w:numId w:val="30"/>
        </w:numPr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CENTRUM OBYWATELSKIE W SZCZECINIE</w:t>
      </w:r>
    </w:p>
    <w:p w:rsidR="00E5201A" w:rsidRPr="00E5201A" w:rsidRDefault="00E5201A" w:rsidP="00E5201A">
      <w:pPr>
        <w:pStyle w:val="Akapitzlist"/>
        <w:numPr>
          <w:ilvl w:val="0"/>
          <w:numId w:val="30"/>
        </w:numPr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STUDIUM WYCHOWANIA FIZYCZNEGO </w:t>
      </w:r>
    </w:p>
    <w:p w:rsidR="00E5201A" w:rsidRPr="00E5201A" w:rsidRDefault="00E5201A" w:rsidP="00E5201A">
      <w:pPr>
        <w:pStyle w:val="Akapitzlist"/>
        <w:numPr>
          <w:ilvl w:val="0"/>
          <w:numId w:val="30"/>
        </w:numPr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I SPORTU ZUT W SZCZECINE</w:t>
      </w:r>
    </w:p>
    <w:p w:rsidR="00E5201A" w:rsidRPr="00E5201A" w:rsidRDefault="00E5201A" w:rsidP="00E5201A">
      <w:pPr>
        <w:pStyle w:val="Akapitzlist"/>
        <w:numPr>
          <w:ilvl w:val="0"/>
          <w:numId w:val="30"/>
        </w:numPr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 xml:space="preserve">FIRMY: SEC, KONGSBERG, GALERIĘ HANDLOWĄ </w:t>
      </w:r>
    </w:p>
    <w:p w:rsidR="00E5201A" w:rsidRPr="00E5201A" w:rsidRDefault="00E5201A" w:rsidP="00E5201A">
      <w:pPr>
        <w:pStyle w:val="Akapitzlist"/>
        <w:numPr>
          <w:ilvl w:val="0"/>
          <w:numId w:val="30"/>
        </w:numPr>
        <w:tabs>
          <w:tab w:val="center" w:pos="4536"/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E5201A">
        <w:rPr>
          <w:rFonts w:asciiTheme="majorHAnsi" w:hAnsiTheme="majorHAnsi" w:cstheme="majorHAnsi"/>
          <w:sz w:val="24"/>
          <w:szCs w:val="24"/>
        </w:rPr>
        <w:t>(OUTLET PARK) I SKLEP ODZIEŻOW</w:t>
      </w:r>
      <w:bookmarkStart w:id="0" w:name="_GoBack"/>
      <w:bookmarkEnd w:id="0"/>
      <w:r w:rsidRPr="00E5201A">
        <w:rPr>
          <w:rFonts w:asciiTheme="majorHAnsi" w:hAnsiTheme="majorHAnsi" w:cstheme="majorHAnsi"/>
          <w:sz w:val="24"/>
          <w:szCs w:val="24"/>
        </w:rPr>
        <w:t>Y (SALON MARELLA).</w:t>
      </w:r>
    </w:p>
    <w:sectPr w:rsidR="00E5201A" w:rsidRPr="00E52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9D" w:rsidRDefault="00E5509D">
      <w:r>
        <w:separator/>
      </w:r>
    </w:p>
  </w:endnote>
  <w:endnote w:type="continuationSeparator" w:id="0">
    <w:p w:rsidR="00E5509D" w:rsidRDefault="00E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FA0B5D">
    <w:pP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C77F68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Regionalna Fundacja Walki z Rakiem– 71-730 Szczecin ul. </w:t>
    </w:r>
    <w:proofErr w:type="spellStart"/>
    <w:r>
      <w:rPr>
        <w:color w:val="000000"/>
      </w:rPr>
      <w:t>Strzałowska</w:t>
    </w:r>
    <w:proofErr w:type="spellEnd"/>
    <w:r>
      <w:rPr>
        <w:color w:val="000000"/>
      </w:rPr>
      <w:t xml:space="preserve"> 22, Tel. 91 42 51 564 </w:t>
    </w:r>
    <w:r>
      <w:rPr>
        <w:color w:val="000000"/>
      </w:rPr>
      <w:br/>
    </w:r>
    <w:hyperlink r:id="rId1">
      <w:r>
        <w:rPr>
          <w:color w:val="0000FF"/>
          <w:u w:val="single"/>
        </w:rPr>
        <w:t>www.onkologia.szczecin.pl</w:t>
      </w:r>
    </w:hyperlink>
    <w:r>
      <w:rPr>
        <w:color w:val="000000"/>
      </w:rPr>
      <w:t xml:space="preserve">                     e-mail : fundacja@onkologia.szczecin.pl</w:t>
    </w:r>
    <w:r>
      <w:rPr>
        <w:color w:val="000000"/>
      </w:rPr>
      <w:br/>
      <w:t>Sąd Rejonowy Szczecin-Centrum w Szczecinie, XIII Wydział Gospodarczy Krajowego Rejestru Sądowego</w:t>
    </w:r>
  </w:p>
  <w:p w:rsidR="00FA0B5D" w:rsidRDefault="00C77F68">
    <w:pP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KRS 0000116165    REGON 810427020     Nr konta 57 1050 1559 1000 0022 7250 5138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C77F68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Regionalna Fundacja Walki z Rakiem– 71-730 Szczecin ul. </w:t>
    </w:r>
    <w:proofErr w:type="spellStart"/>
    <w:r>
      <w:rPr>
        <w:color w:val="000000"/>
      </w:rPr>
      <w:t>Strzałowska</w:t>
    </w:r>
    <w:proofErr w:type="spellEnd"/>
    <w:r>
      <w:rPr>
        <w:color w:val="000000"/>
      </w:rPr>
      <w:t xml:space="preserve"> 22, Tel. 91 42 51 564 </w:t>
    </w:r>
    <w:r>
      <w:rPr>
        <w:color w:val="000000"/>
      </w:rPr>
      <w:br/>
    </w:r>
    <w:hyperlink r:id="rId1">
      <w:r>
        <w:rPr>
          <w:color w:val="0000FF"/>
          <w:u w:val="single"/>
        </w:rPr>
        <w:t>www.onkologia.szczecin.pl</w:t>
      </w:r>
    </w:hyperlink>
    <w:r>
      <w:rPr>
        <w:color w:val="000000"/>
      </w:rPr>
      <w:t xml:space="preserve">                     e-mail : fundacja@onkologia.szczecin.pl</w:t>
    </w:r>
    <w:r>
      <w:rPr>
        <w:color w:val="000000"/>
      </w:rPr>
      <w:br/>
      <w:t>Sąd Rejonowy Szczecin-Centrum w Szczecinie, XIII Wydział Gospodarczy Krajowego Rejestru Sądowego</w:t>
    </w:r>
  </w:p>
  <w:p w:rsidR="00FA0B5D" w:rsidRDefault="00C77F68">
    <w:pP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KRS 0000116165    REGON 810427020     Nr konta 57 1050 1559 1000 0022 7250 5138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9D" w:rsidRDefault="00E5509D">
      <w:r>
        <w:separator/>
      </w:r>
    </w:p>
  </w:footnote>
  <w:footnote w:type="continuationSeparator" w:id="0">
    <w:p w:rsidR="00E5509D" w:rsidRDefault="00E55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FA0B5D">
    <w:pP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C77F68">
    <w:pP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</w:rPr>
      <w:drawing>
        <wp:inline distT="0" distB="0" distL="0" distR="0">
          <wp:extent cx="5762625" cy="1165225"/>
          <wp:effectExtent l="0" t="0" r="0" b="0"/>
          <wp:docPr id="1" name="image1.jpg" descr="C:\Users\Krzysiek\AppData\Local\Microsoft\Windows\Temporary Internet Files\Content.IE5\WNGIBCOJ\fw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C:\Users\Krzysiek\AppData\Local\Microsoft\Windows\Temporary Internet Files\Content.IE5\WNGIBCOJ\fw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5D" w:rsidRDefault="00C77F68">
    <w:pP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</w:rPr>
      <w:drawing>
        <wp:inline distT="0" distB="0" distL="0" distR="0">
          <wp:extent cx="5762625" cy="1165225"/>
          <wp:effectExtent l="0" t="0" r="0" b="0"/>
          <wp:docPr id="2" name="image1.jpg" descr="C:\Users\Krzysiek\AppData\Local\Microsoft\Windows\Temporary Internet Files\Content.IE5\WNGIBCOJ\fw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:\Users\Krzysiek\AppData\Local\Microsoft\Windows\Temporary Internet Files\Content.IE5\WNGIBCOJ\fw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8EB"/>
    <w:multiLevelType w:val="multilevel"/>
    <w:tmpl w:val="80C47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E2350D5"/>
    <w:multiLevelType w:val="hybridMultilevel"/>
    <w:tmpl w:val="3CB413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216C7"/>
    <w:multiLevelType w:val="multilevel"/>
    <w:tmpl w:val="F4307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6E42F3B"/>
    <w:multiLevelType w:val="hybridMultilevel"/>
    <w:tmpl w:val="4C9666DE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>
    <w:nsid w:val="2EA64518"/>
    <w:multiLevelType w:val="hybridMultilevel"/>
    <w:tmpl w:val="E9261D56"/>
    <w:lvl w:ilvl="0" w:tplc="D2E8C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8E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C7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C9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6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6C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CA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CE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CB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C138D3"/>
    <w:multiLevelType w:val="hybridMultilevel"/>
    <w:tmpl w:val="3CF84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6363"/>
    <w:multiLevelType w:val="hybridMultilevel"/>
    <w:tmpl w:val="1FDEDD66"/>
    <w:lvl w:ilvl="0" w:tplc="24949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5C4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825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8A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20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0B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6D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C1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6A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3B243D"/>
    <w:multiLevelType w:val="hybridMultilevel"/>
    <w:tmpl w:val="EA16D8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662E8F"/>
    <w:multiLevelType w:val="hybridMultilevel"/>
    <w:tmpl w:val="B36A9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A34B3"/>
    <w:multiLevelType w:val="hybridMultilevel"/>
    <w:tmpl w:val="C4487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A0465"/>
    <w:multiLevelType w:val="multilevel"/>
    <w:tmpl w:val="92BCD6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7E36881"/>
    <w:multiLevelType w:val="multilevel"/>
    <w:tmpl w:val="CE66D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DD03123"/>
    <w:multiLevelType w:val="multilevel"/>
    <w:tmpl w:val="8D00A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F2D6AEA"/>
    <w:multiLevelType w:val="multilevel"/>
    <w:tmpl w:val="A08214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29D4CF5"/>
    <w:multiLevelType w:val="multilevel"/>
    <w:tmpl w:val="1D9A2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2B261F6"/>
    <w:multiLevelType w:val="multilevel"/>
    <w:tmpl w:val="C7801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5AB724F"/>
    <w:multiLevelType w:val="multilevel"/>
    <w:tmpl w:val="1214C9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91154C8"/>
    <w:multiLevelType w:val="multilevel"/>
    <w:tmpl w:val="9D042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AC364CD"/>
    <w:multiLevelType w:val="hybridMultilevel"/>
    <w:tmpl w:val="B560BC50"/>
    <w:lvl w:ilvl="0" w:tplc="E3F61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27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20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C6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0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F06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0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D66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A6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2"/>
  </w:num>
  <w:num w:numId="5">
    <w:abstractNumId w:val="16"/>
  </w:num>
  <w:num w:numId="6">
    <w:abstractNumId w:val="10"/>
  </w:num>
  <w:num w:numId="7">
    <w:abstractNumId w:val="0"/>
  </w:num>
  <w:num w:numId="8">
    <w:abstractNumId w:val="12"/>
  </w:num>
  <w:num w:numId="9">
    <w:abstractNumId w:val="14"/>
  </w:num>
  <w:num w:numId="10">
    <w:abstractNumId w:val="11"/>
  </w:num>
  <w:num w:numId="11">
    <w:abstractNumId w:val="13"/>
    <w:lvlOverride w:ilvl="0">
      <w:startOverride w:val="1"/>
    </w:lvlOverride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5"/>
  </w:num>
  <w:num w:numId="23">
    <w:abstractNumId w:val="4"/>
  </w:num>
  <w:num w:numId="24">
    <w:abstractNumId w:val="1"/>
  </w:num>
  <w:num w:numId="25">
    <w:abstractNumId w:val="18"/>
  </w:num>
  <w:num w:numId="26">
    <w:abstractNumId w:val="3"/>
  </w:num>
  <w:num w:numId="27">
    <w:abstractNumId w:val="6"/>
  </w:num>
  <w:num w:numId="28">
    <w:abstractNumId w:val="8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0B5D"/>
    <w:rsid w:val="0009536E"/>
    <w:rsid w:val="000F7613"/>
    <w:rsid w:val="0018387D"/>
    <w:rsid w:val="004144A7"/>
    <w:rsid w:val="004B6174"/>
    <w:rsid w:val="005F5966"/>
    <w:rsid w:val="00696A08"/>
    <w:rsid w:val="00697B50"/>
    <w:rsid w:val="0090055D"/>
    <w:rsid w:val="0098576C"/>
    <w:rsid w:val="00A52EB3"/>
    <w:rsid w:val="00A850F7"/>
    <w:rsid w:val="00C77F68"/>
    <w:rsid w:val="00E5201A"/>
    <w:rsid w:val="00E5509D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06F6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06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5F5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06F6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06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5F5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kologia.szczecin.p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kologia.szczecin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Kaczmarek</dc:creator>
  <cp:lastModifiedBy>Marzena Kaczmarek</cp:lastModifiedBy>
  <cp:revision>5</cp:revision>
  <cp:lastPrinted>2024-08-22T08:33:00Z</cp:lastPrinted>
  <dcterms:created xsi:type="dcterms:W3CDTF">2024-08-22T08:31:00Z</dcterms:created>
  <dcterms:modified xsi:type="dcterms:W3CDTF">2024-08-22T09:32:00Z</dcterms:modified>
  <dc:language>pl-PL</dc:language>
</cp:coreProperties>
</file>